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86" w:rsidRDefault="00D72086" w:rsidP="00F270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Экзаменационные вопросы по курсу математического анализа.</w:t>
      </w:r>
    </w:p>
    <w:p w:rsidR="00D72086" w:rsidRDefault="00D72086" w:rsidP="00F27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2086">
        <w:rPr>
          <w:rFonts w:ascii="Times New Roman" w:hAnsi="Times New Roman" w:cs="Times New Roman"/>
          <w:sz w:val="24"/>
          <w:szCs w:val="24"/>
        </w:rPr>
        <w:t>Мех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086">
        <w:rPr>
          <w:rFonts w:ascii="Times New Roman" w:hAnsi="Times New Roman" w:cs="Times New Roman"/>
          <w:sz w:val="24"/>
          <w:szCs w:val="24"/>
        </w:rPr>
        <w:t>мат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0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отделение математики, 2-ой поток</w:t>
      </w:r>
      <w:r w:rsidRPr="00D72086">
        <w:rPr>
          <w:rFonts w:ascii="Times New Roman" w:hAnsi="Times New Roman" w:cs="Times New Roman"/>
          <w:sz w:val="24"/>
          <w:szCs w:val="24"/>
        </w:rPr>
        <w:t>)</w:t>
      </w:r>
      <w:r w:rsidR="00F05167">
        <w:rPr>
          <w:rFonts w:ascii="Times New Roman" w:hAnsi="Times New Roman" w:cs="Times New Roman"/>
          <w:sz w:val="24"/>
          <w:szCs w:val="24"/>
        </w:rPr>
        <w:t>, 1-ый курс, 2-ой семестр 2015/2016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2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B27696" w:rsidRDefault="00F27031" w:rsidP="00F270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 – профессор Бадерко Е.А.</w:t>
      </w:r>
    </w:p>
    <w:p w:rsidR="00F27031" w:rsidRPr="00D72086" w:rsidRDefault="00F27031" w:rsidP="00F27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1E00" w:rsidRDefault="00E71E00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Первообразная функция на интервале. Неопределенный интеграл и его свойства (линейность, интегрирование по частям, замена переменной).</w:t>
      </w:r>
    </w:p>
    <w:p w:rsidR="00E71E00" w:rsidRDefault="00E71E00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Интегрируемость функции на отрезке. Критерий Коши. Необходимое условие интегрируемости. </w:t>
      </w:r>
    </w:p>
    <w:p w:rsidR="00E71E00" w:rsidRDefault="00E71E00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признак интегрируемости, связанный с колебанием функции. Классы интегрируемых функций.</w:t>
      </w:r>
    </w:p>
    <w:p w:rsidR="00E71E00" w:rsidRDefault="00E71E00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Множества лебеговой меры нуль. Критерий интегрируемости по Лебегу (формулировка). Интеграл от функции, интегрируемой на отрезке и равной нулю почти всюду.</w:t>
      </w:r>
    </w:p>
    <w:p w:rsidR="00E71E00" w:rsidRDefault="00E71E00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Дарбу и </w:t>
      </w:r>
      <w:r w:rsidR="00921012">
        <w:rPr>
          <w:rFonts w:ascii="Times New Roman" w:hAnsi="Times New Roman" w:cs="Times New Roman"/>
          <w:sz w:val="28"/>
          <w:szCs w:val="28"/>
        </w:rPr>
        <w:t>специальный</w:t>
      </w:r>
      <w:r>
        <w:rPr>
          <w:rFonts w:ascii="Times New Roman" w:hAnsi="Times New Roman" w:cs="Times New Roman"/>
          <w:sz w:val="28"/>
          <w:szCs w:val="28"/>
        </w:rPr>
        <w:t xml:space="preserve"> критерий интегрируемости ограниченной функции.</w:t>
      </w:r>
    </w:p>
    <w:p w:rsidR="00E71E00" w:rsidRDefault="00E71E00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определенного интеграла (линейность, аддитивность, интегрируемость произведения).</w:t>
      </w:r>
    </w:p>
    <w:p w:rsidR="00451F47" w:rsidRDefault="00451F47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Интегрирование и неравенства. Первая теорема о среднем. Формулировка второй теоремы о среднем.</w:t>
      </w:r>
    </w:p>
    <w:p w:rsidR="00451F47" w:rsidRDefault="00451F47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Непрерывность и дифференцируемость интеграла по верхнему (нижнему) пределу.</w:t>
      </w:r>
    </w:p>
    <w:p w:rsidR="00451F47" w:rsidRDefault="00451F47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Существование первообразной у непрерывной на интервале функции. Первообразная для функции, непрерывной на отрезке.</w:t>
      </w:r>
    </w:p>
    <w:p w:rsidR="00451F47" w:rsidRPr="009B7D9C" w:rsidRDefault="00451F47" w:rsidP="009B7D9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7D9C">
        <w:rPr>
          <w:rFonts w:ascii="Times New Roman" w:hAnsi="Times New Roman" w:cs="Times New Roman"/>
          <w:sz w:val="28"/>
          <w:szCs w:val="28"/>
        </w:rPr>
        <w:t>Формула Ньютона – Лейбница для интегрируемой на отрезке функции. Замена переменной в определенном интеграле.</w:t>
      </w:r>
    </w:p>
    <w:p w:rsidR="00451F47" w:rsidRDefault="00451F47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Интегрирование по частям. Формула Тейлора с остаточным членом в интегральной форме.</w:t>
      </w:r>
    </w:p>
    <w:p w:rsidR="00451F47" w:rsidRDefault="00451F47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Несобственные интегралы с бесконечными пределами. Критерий Коши. Абсолютная и условная сходимость.</w:t>
      </w:r>
    </w:p>
    <w:p w:rsidR="00451F47" w:rsidRDefault="00451F47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сравнения сходимости несобственных интегралов с бесконечными пределами. </w:t>
      </w:r>
      <w:r w:rsidR="00DE26C2">
        <w:rPr>
          <w:rFonts w:ascii="Times New Roman" w:hAnsi="Times New Roman" w:cs="Times New Roman"/>
          <w:sz w:val="28"/>
          <w:szCs w:val="28"/>
        </w:rPr>
        <w:t>Признак</w:t>
      </w:r>
      <w:r>
        <w:rPr>
          <w:rFonts w:ascii="Times New Roman" w:hAnsi="Times New Roman" w:cs="Times New Roman"/>
          <w:sz w:val="28"/>
          <w:szCs w:val="28"/>
        </w:rPr>
        <w:t xml:space="preserve"> Дирихле.</w:t>
      </w:r>
    </w:p>
    <w:p w:rsidR="00451F47" w:rsidRDefault="00451F47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Несобственные интегралы от неограниченных функций. Несобственный интеграл в смысле главного значения.</w:t>
      </w:r>
    </w:p>
    <w:p w:rsidR="00451F47" w:rsidRDefault="00F27031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Линейные, нормированные, евклидовы и метрические пространства. Неравенства Коши-Буняковского и Минковского.</w:t>
      </w:r>
    </w:p>
    <w:p w:rsidR="00026ED4" w:rsidRDefault="00026ED4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Последовательности в метрическом пространстве. Полные метрические пространства. Сходимость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Полнота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F27031" w:rsidRDefault="00F27031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Предел отображения из метрического пространства в метрическое пространство. Функции двух переменных: двойные и повторные пределы. Достаточное условие существования повторного предела.</w:t>
      </w:r>
    </w:p>
    <w:p w:rsidR="00026ED4" w:rsidRDefault="00026ED4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Непрерывные отображения в метрических пространствах. Непрерывность композиции. Критерий непрерывности на всем пространстве.</w:t>
      </w:r>
    </w:p>
    <w:p w:rsidR="00026ED4" w:rsidRDefault="00026ED4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Компакты в метрическом пространстве и их свойства </w:t>
      </w:r>
      <w:r w:rsidR="00415281">
        <w:rPr>
          <w:rFonts w:ascii="Times New Roman" w:hAnsi="Times New Roman" w:cs="Times New Roman"/>
          <w:sz w:val="28"/>
          <w:szCs w:val="28"/>
        </w:rPr>
        <w:t>(существование предельной точки, ограниченность и замкнутость, компактность замкнутого подмножества).</w:t>
      </w:r>
    </w:p>
    <w:p w:rsidR="00415281" w:rsidRPr="00415281" w:rsidRDefault="00415281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Компактность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(вложенная система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–мерных</w:t>
      </w:r>
      <w:r w:rsidRPr="0041528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клеток, компактность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–мерной клетки, критерий компактности 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415281" w:rsidRPr="00415281" w:rsidRDefault="00415281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Свойства непрерывных отображений на компакте (сохранение компактности, ограниченность, достижение максимальных и минимальных значений, равномерная непрерывность). Непрерывные функции на линейном связном множестве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E910DA" w:rsidRPr="00E910DA" w:rsidRDefault="00415281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Производные и дифференциалы первого порядка. Непрерывность дифференцируемой функции. Необходимое условие дифференцируемости.</w:t>
      </w:r>
      <w:r w:rsidR="00E910DA">
        <w:rPr>
          <w:rFonts w:ascii="Times New Roman" w:eastAsiaTheme="minorEastAsia" w:hAnsi="Times New Roman" w:cs="Times New Roman"/>
          <w:sz w:val="28"/>
          <w:szCs w:val="28"/>
        </w:rPr>
        <w:t xml:space="preserve"> Достаточное условие дифференцируемости. Дифференцируемость вектор-функции.</w:t>
      </w:r>
    </w:p>
    <w:p w:rsidR="00E910DA" w:rsidRPr="00E910DA" w:rsidRDefault="00E910DA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Дифференцируемость сложной функции. Инвариантность формы первого дифференциала. Производная по направлению. Градиент.</w:t>
      </w:r>
    </w:p>
    <w:p w:rsidR="00E910DA" w:rsidRPr="00E910DA" w:rsidRDefault="00E910DA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Прои</w:t>
      </w:r>
      <w:r w:rsidR="00921012">
        <w:rPr>
          <w:rFonts w:ascii="Times New Roman" w:eastAsiaTheme="minorEastAsia" w:hAnsi="Times New Roman" w:cs="Times New Roman"/>
          <w:sz w:val="28"/>
          <w:szCs w:val="28"/>
        </w:rPr>
        <w:t>зводные высших порядков. Теорема Шварца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 равенстве смешанных производных.</w:t>
      </w:r>
      <w:r w:rsidR="00921012">
        <w:rPr>
          <w:rFonts w:ascii="Times New Roman" w:eastAsiaTheme="minorEastAsia" w:hAnsi="Times New Roman" w:cs="Times New Roman"/>
          <w:sz w:val="28"/>
          <w:szCs w:val="28"/>
        </w:rPr>
        <w:t xml:space="preserve"> Формулировка теоремы Юнга.</w:t>
      </w:r>
    </w:p>
    <w:p w:rsidR="00E910DA" w:rsidRPr="00E910DA" w:rsidRDefault="00E910DA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Дифференциалы высших порядков. Теорема о формуле Тейлора с остаточным членом в форме Лагранжа.</w:t>
      </w:r>
    </w:p>
    <w:p w:rsidR="00E910DA" w:rsidRPr="00E910DA" w:rsidRDefault="000F1507" w:rsidP="00E71E0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Теорема </w:t>
      </w:r>
      <w:r w:rsidR="00E910DA">
        <w:rPr>
          <w:rFonts w:ascii="Times New Roman" w:eastAsiaTheme="minorEastAsia" w:hAnsi="Times New Roman" w:cs="Times New Roman"/>
          <w:sz w:val="28"/>
          <w:szCs w:val="28"/>
        </w:rPr>
        <w:t>Тейлора с остаточным членом в форме Пеано. Локальный экстремум функции многих переменных. Необходимое условие существования локального экстремума. Достаточное условие существования строгого локального экстремума.</w:t>
      </w:r>
    </w:p>
    <w:p w:rsidR="00C61E8B" w:rsidRPr="00C61E8B" w:rsidRDefault="00E910DA" w:rsidP="00C61E8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Теорема о существовании и единственности неявной функции (случай одного уравнения). Теорема о неявных функциях для систем уравнений (</w:t>
      </w:r>
      <w:r w:rsidR="00C61E8B">
        <w:rPr>
          <w:rFonts w:ascii="Times New Roman" w:eastAsiaTheme="minorEastAsia" w:hAnsi="Times New Roman" w:cs="Times New Roman"/>
          <w:sz w:val="28"/>
          <w:szCs w:val="28"/>
        </w:rPr>
        <w:t>формулировка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C61E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61E8B" w:rsidRPr="00C61E8B" w:rsidRDefault="00C61E8B" w:rsidP="00C61E8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F1507" w:rsidRPr="008A45CB" w:rsidRDefault="000F1507" w:rsidP="008A4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1507" w:rsidRPr="008A45CB" w:rsidSect="00B2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7F5"/>
    <w:multiLevelType w:val="hybridMultilevel"/>
    <w:tmpl w:val="3F82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525AD"/>
    <w:multiLevelType w:val="hybridMultilevel"/>
    <w:tmpl w:val="E2CEBDA0"/>
    <w:lvl w:ilvl="0" w:tplc="3DFC4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E00"/>
    <w:rsid w:val="000211FA"/>
    <w:rsid w:val="00026ED4"/>
    <w:rsid w:val="000F1507"/>
    <w:rsid w:val="00185DEF"/>
    <w:rsid w:val="001B47E8"/>
    <w:rsid w:val="001F4A8D"/>
    <w:rsid w:val="00276098"/>
    <w:rsid w:val="0036778B"/>
    <w:rsid w:val="00415281"/>
    <w:rsid w:val="00451F47"/>
    <w:rsid w:val="005A6CD8"/>
    <w:rsid w:val="006344BB"/>
    <w:rsid w:val="008A45CB"/>
    <w:rsid w:val="00921012"/>
    <w:rsid w:val="009B12DD"/>
    <w:rsid w:val="009B1FF5"/>
    <w:rsid w:val="009B7D9C"/>
    <w:rsid w:val="00B27696"/>
    <w:rsid w:val="00B404BF"/>
    <w:rsid w:val="00C61E8B"/>
    <w:rsid w:val="00D50CD6"/>
    <w:rsid w:val="00D72086"/>
    <w:rsid w:val="00DE26C2"/>
    <w:rsid w:val="00E71E00"/>
    <w:rsid w:val="00E910DA"/>
    <w:rsid w:val="00F05167"/>
    <w:rsid w:val="00F27031"/>
    <w:rsid w:val="00F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26E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F0F4C-28EB-48DC-92AA-1B4C83F9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Кися</cp:lastModifiedBy>
  <cp:revision>3</cp:revision>
  <cp:lastPrinted>2016-05-18T21:26:00Z</cp:lastPrinted>
  <dcterms:created xsi:type="dcterms:W3CDTF">2016-05-18T21:27:00Z</dcterms:created>
  <dcterms:modified xsi:type="dcterms:W3CDTF">2016-05-18T21:29:00Z</dcterms:modified>
</cp:coreProperties>
</file>